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854"/>
      </w:tblGrid>
      <w:tr w:rsidR="009A3FEB" w:rsidRPr="009A3FEB" w:rsidTr="0059346F">
        <w:trPr>
          <w:trHeight w:val="547"/>
        </w:trPr>
        <w:tc>
          <w:tcPr>
            <w:tcW w:w="9854" w:type="dxa"/>
            <w:vAlign w:val="center"/>
          </w:tcPr>
          <w:p w:rsidR="009A3FEB" w:rsidRPr="009A3FEB" w:rsidRDefault="009A3FEB" w:rsidP="009A3FEB">
            <w:pPr>
              <w:jc w:val="center"/>
              <w:rPr>
                <w:sz w:val="24"/>
              </w:rPr>
            </w:pPr>
            <w:r w:rsidRPr="009A3FEB">
              <w:rPr>
                <w:sz w:val="24"/>
              </w:rPr>
              <w:t>Žinios ir supratimas</w:t>
            </w:r>
          </w:p>
        </w:tc>
      </w:tr>
      <w:tr w:rsidR="009A3FEB" w:rsidRPr="009A3FEB" w:rsidTr="009A3FEB">
        <w:tc>
          <w:tcPr>
            <w:tcW w:w="9854" w:type="dxa"/>
          </w:tcPr>
          <w:p w:rsidR="00000000" w:rsidRPr="009A3FEB" w:rsidRDefault="009A3FEB" w:rsidP="009A3FEB">
            <w:pPr>
              <w:numPr>
                <w:ilvl w:val="0"/>
                <w:numId w:val="1"/>
              </w:numPr>
              <w:rPr>
                <w:sz w:val="24"/>
              </w:rPr>
            </w:pPr>
            <w:r w:rsidRPr="009A3FEB">
              <w:rPr>
                <w:sz w:val="24"/>
                <w:u w:val="single"/>
              </w:rPr>
              <w:t>Surasti</w:t>
            </w:r>
            <w:r w:rsidRPr="009A3FEB">
              <w:rPr>
                <w:sz w:val="24"/>
              </w:rPr>
              <w:t xml:space="preserve"> tekste tiesiogiai pateiktą informaciją (pvz.: įvardyti aiškiai</w:t>
            </w:r>
            <w:r w:rsidRPr="009A3FEB">
              <w:rPr>
                <w:sz w:val="24"/>
              </w:rPr>
              <w:t xml:space="preserve"> </w:t>
            </w:r>
            <w:r w:rsidRPr="009A3FEB">
              <w:rPr>
                <w:sz w:val="24"/>
              </w:rPr>
              <w:t>pateiktą įvykio vietą, laiką).</w:t>
            </w:r>
          </w:p>
          <w:p w:rsidR="00000000" w:rsidRPr="009A3FEB" w:rsidRDefault="009A3FEB" w:rsidP="009A3FEB">
            <w:pPr>
              <w:numPr>
                <w:ilvl w:val="0"/>
                <w:numId w:val="1"/>
              </w:numPr>
              <w:rPr>
                <w:sz w:val="24"/>
              </w:rPr>
            </w:pPr>
            <w:r w:rsidRPr="009A3FEB">
              <w:rPr>
                <w:sz w:val="24"/>
                <w:u w:val="single"/>
              </w:rPr>
              <w:t>Surasti</w:t>
            </w:r>
            <w:r w:rsidRPr="009A3FEB">
              <w:rPr>
                <w:sz w:val="24"/>
              </w:rPr>
              <w:t xml:space="preserve"> tekste pateiktas nuomones, požiūrius, apibendrinimus.</w:t>
            </w:r>
          </w:p>
          <w:p w:rsidR="00000000" w:rsidRPr="009A3FEB" w:rsidRDefault="009A3FEB" w:rsidP="009A3FEB">
            <w:pPr>
              <w:numPr>
                <w:ilvl w:val="0"/>
                <w:numId w:val="1"/>
              </w:numPr>
              <w:rPr>
                <w:sz w:val="24"/>
              </w:rPr>
            </w:pPr>
            <w:r w:rsidRPr="009A3FEB">
              <w:rPr>
                <w:sz w:val="24"/>
                <w:u w:val="single"/>
              </w:rPr>
              <w:t>Žinoti</w:t>
            </w:r>
            <w:r w:rsidRPr="009A3FEB">
              <w:rPr>
                <w:sz w:val="24"/>
              </w:rPr>
              <w:t xml:space="preserve"> elementaraus raštingumo normas (taisykles).</w:t>
            </w:r>
          </w:p>
          <w:p w:rsidR="009A3FEB" w:rsidRPr="009A3FEB" w:rsidRDefault="009A3FEB" w:rsidP="009A3FEB">
            <w:pPr>
              <w:numPr>
                <w:ilvl w:val="0"/>
                <w:numId w:val="1"/>
              </w:numPr>
              <w:rPr>
                <w:sz w:val="24"/>
              </w:rPr>
            </w:pPr>
            <w:r w:rsidRPr="009A3FEB">
              <w:rPr>
                <w:sz w:val="24"/>
                <w:u w:val="single"/>
              </w:rPr>
              <w:t>Žinoti</w:t>
            </w:r>
            <w:r w:rsidRPr="009A3FEB">
              <w:rPr>
                <w:sz w:val="24"/>
              </w:rPr>
              <w:t xml:space="preserve"> teksto struktūros reikalavimus.</w:t>
            </w:r>
          </w:p>
        </w:tc>
      </w:tr>
      <w:tr w:rsidR="009A3FEB" w:rsidRPr="009A3FEB" w:rsidTr="009A3FEB">
        <w:trPr>
          <w:trHeight w:val="547"/>
        </w:trPr>
        <w:tc>
          <w:tcPr>
            <w:tcW w:w="9854" w:type="dxa"/>
            <w:vAlign w:val="center"/>
          </w:tcPr>
          <w:p w:rsidR="009A3FEB" w:rsidRPr="009A3FEB" w:rsidRDefault="009A3FEB" w:rsidP="009A3FEB">
            <w:pPr>
              <w:jc w:val="center"/>
              <w:rPr>
                <w:sz w:val="24"/>
              </w:rPr>
            </w:pPr>
            <w:r w:rsidRPr="009A3FEB">
              <w:rPr>
                <w:sz w:val="24"/>
              </w:rPr>
              <w:t>Taikymai</w:t>
            </w:r>
          </w:p>
        </w:tc>
      </w:tr>
      <w:tr w:rsidR="009A3FEB" w:rsidRPr="009A3FEB" w:rsidTr="009A3FEB">
        <w:tc>
          <w:tcPr>
            <w:tcW w:w="9854" w:type="dxa"/>
          </w:tcPr>
          <w:p w:rsidR="00000000" w:rsidRPr="009A3FEB" w:rsidRDefault="009A3FEB" w:rsidP="009A3FEB">
            <w:pPr>
              <w:numPr>
                <w:ilvl w:val="0"/>
                <w:numId w:val="2"/>
              </w:numPr>
              <w:rPr>
                <w:sz w:val="24"/>
              </w:rPr>
            </w:pPr>
            <w:r w:rsidRPr="009A3FEB">
              <w:rPr>
                <w:sz w:val="24"/>
                <w:u w:val="single"/>
              </w:rPr>
              <w:t>Daryti tiesiogines išvadas</w:t>
            </w:r>
            <w:r w:rsidRPr="009A3FEB">
              <w:rPr>
                <w:sz w:val="24"/>
              </w:rPr>
              <w:t>, susijusias su tekstu.</w:t>
            </w:r>
          </w:p>
          <w:p w:rsidR="00000000" w:rsidRPr="009A3FEB" w:rsidRDefault="009A3FEB" w:rsidP="009A3FEB">
            <w:pPr>
              <w:numPr>
                <w:ilvl w:val="0"/>
                <w:numId w:val="2"/>
              </w:numPr>
              <w:rPr>
                <w:sz w:val="24"/>
              </w:rPr>
            </w:pPr>
            <w:r w:rsidRPr="009A3FEB">
              <w:rPr>
                <w:sz w:val="24"/>
                <w:u w:val="single"/>
              </w:rPr>
              <w:t>Paaiškinti</w:t>
            </w:r>
            <w:r w:rsidRPr="009A3FEB">
              <w:rPr>
                <w:sz w:val="24"/>
              </w:rPr>
              <w:t xml:space="preserve"> tekste pateiktą informaciją savais žodžiais.</w:t>
            </w:r>
          </w:p>
          <w:p w:rsidR="00000000" w:rsidRPr="009A3FEB" w:rsidRDefault="009A3FEB" w:rsidP="009A3FEB">
            <w:pPr>
              <w:numPr>
                <w:ilvl w:val="0"/>
                <w:numId w:val="2"/>
              </w:numPr>
              <w:rPr>
                <w:sz w:val="24"/>
              </w:rPr>
            </w:pPr>
            <w:r w:rsidRPr="009A3FEB">
              <w:rPr>
                <w:sz w:val="24"/>
                <w:u w:val="single"/>
              </w:rPr>
              <w:t>Susieti</w:t>
            </w:r>
            <w:r w:rsidRPr="009A3FEB">
              <w:rPr>
                <w:sz w:val="24"/>
              </w:rPr>
              <w:t xml:space="preserve"> teksto informaciją, net kai ji pa</w:t>
            </w:r>
            <w:r w:rsidRPr="009A3FEB">
              <w:rPr>
                <w:sz w:val="24"/>
              </w:rPr>
              <w:t>teikta vienoje ar skirtingose teksto vietose.</w:t>
            </w:r>
          </w:p>
          <w:p w:rsidR="00000000" w:rsidRPr="009A3FEB" w:rsidRDefault="009A3FEB" w:rsidP="009A3FEB">
            <w:pPr>
              <w:numPr>
                <w:ilvl w:val="0"/>
                <w:numId w:val="2"/>
              </w:numPr>
              <w:rPr>
                <w:sz w:val="24"/>
              </w:rPr>
            </w:pPr>
            <w:r w:rsidRPr="009A3FEB">
              <w:rPr>
                <w:sz w:val="24"/>
                <w:u w:val="single"/>
              </w:rPr>
              <w:t>Paaiškinti</w:t>
            </w:r>
            <w:r w:rsidRPr="009A3FEB">
              <w:rPr>
                <w:sz w:val="24"/>
              </w:rPr>
              <w:t xml:space="preserve"> kalbinės raiškos elementus, kai paaiškinimą galima rasti tekste.</w:t>
            </w:r>
          </w:p>
          <w:p w:rsidR="009A3FEB" w:rsidRPr="009A3FEB" w:rsidRDefault="009A3FEB" w:rsidP="009A3FEB">
            <w:pPr>
              <w:numPr>
                <w:ilvl w:val="0"/>
                <w:numId w:val="2"/>
              </w:numPr>
              <w:rPr>
                <w:sz w:val="24"/>
              </w:rPr>
            </w:pPr>
            <w:r w:rsidRPr="009A3FEB">
              <w:rPr>
                <w:sz w:val="24"/>
                <w:u w:val="single"/>
              </w:rPr>
              <w:t>Rašyti</w:t>
            </w:r>
            <w:r w:rsidRPr="009A3FEB">
              <w:rPr>
                <w:sz w:val="24"/>
              </w:rPr>
              <w:t xml:space="preserve"> atsižvelgiant į elementarius teksto kūrimo struktūros reikalavimus.</w:t>
            </w:r>
          </w:p>
          <w:p w:rsidR="009A3FEB" w:rsidRPr="009A3FEB" w:rsidRDefault="009A3FEB" w:rsidP="009A3FEB">
            <w:pPr>
              <w:numPr>
                <w:ilvl w:val="0"/>
                <w:numId w:val="2"/>
              </w:numPr>
              <w:rPr>
                <w:sz w:val="24"/>
              </w:rPr>
            </w:pPr>
            <w:r w:rsidRPr="009A3FEB">
              <w:rPr>
                <w:sz w:val="24"/>
                <w:u w:val="single"/>
              </w:rPr>
              <w:t>Rašyti</w:t>
            </w:r>
            <w:r w:rsidRPr="009A3FEB">
              <w:rPr>
                <w:sz w:val="24"/>
              </w:rPr>
              <w:t xml:space="preserve"> laikantis elementaraus raštingumo normų (taisyklių).</w:t>
            </w:r>
          </w:p>
        </w:tc>
      </w:tr>
      <w:tr w:rsidR="009A3FEB" w:rsidRPr="009A3FEB" w:rsidTr="009A3FEB">
        <w:trPr>
          <w:trHeight w:val="547"/>
        </w:trPr>
        <w:tc>
          <w:tcPr>
            <w:tcW w:w="9854" w:type="dxa"/>
            <w:vAlign w:val="center"/>
          </w:tcPr>
          <w:p w:rsidR="009A3FEB" w:rsidRPr="009A3FEB" w:rsidRDefault="009A3FEB" w:rsidP="009A3FEB">
            <w:pPr>
              <w:jc w:val="center"/>
              <w:rPr>
                <w:sz w:val="24"/>
              </w:rPr>
            </w:pPr>
            <w:r w:rsidRPr="009A3FEB">
              <w:rPr>
                <w:sz w:val="24"/>
              </w:rPr>
              <w:t>Aukštesnieji mąstymo gebėjimai</w:t>
            </w:r>
          </w:p>
        </w:tc>
      </w:tr>
      <w:tr w:rsidR="009A3FEB" w:rsidRPr="009A3FEB" w:rsidTr="009A3FEB">
        <w:tc>
          <w:tcPr>
            <w:tcW w:w="9854" w:type="dxa"/>
          </w:tcPr>
          <w:p w:rsidR="00000000" w:rsidRPr="009A3FEB" w:rsidRDefault="009A3FEB" w:rsidP="009A3FEB">
            <w:pPr>
              <w:numPr>
                <w:ilvl w:val="0"/>
                <w:numId w:val="3"/>
              </w:numPr>
              <w:rPr>
                <w:sz w:val="24"/>
              </w:rPr>
            </w:pPr>
            <w:r w:rsidRPr="009A3FEB">
              <w:rPr>
                <w:sz w:val="24"/>
                <w:u w:val="single"/>
              </w:rPr>
              <w:t xml:space="preserve">Interpretuoti </w:t>
            </w:r>
            <w:r w:rsidRPr="009A3FEB">
              <w:rPr>
                <w:sz w:val="24"/>
              </w:rPr>
              <w:t xml:space="preserve"> įvairius tekstus; </w:t>
            </w:r>
            <w:r w:rsidRPr="009A3FEB">
              <w:rPr>
                <w:sz w:val="24"/>
                <w:u w:val="single"/>
              </w:rPr>
              <w:t>nusakyti</w:t>
            </w:r>
            <w:r w:rsidRPr="009A3FEB">
              <w:rPr>
                <w:sz w:val="24"/>
              </w:rPr>
              <w:t xml:space="preserve"> teksto temą, pagrindinę mintį, tikslą;</w:t>
            </w:r>
          </w:p>
          <w:p w:rsidR="00000000" w:rsidRPr="009A3FEB" w:rsidRDefault="009A3FEB" w:rsidP="009A3FEB">
            <w:pPr>
              <w:numPr>
                <w:ilvl w:val="0"/>
                <w:numId w:val="3"/>
              </w:numPr>
              <w:rPr>
                <w:sz w:val="24"/>
              </w:rPr>
            </w:pPr>
            <w:r w:rsidRPr="009A3FEB">
              <w:rPr>
                <w:sz w:val="24"/>
                <w:u w:val="single"/>
              </w:rPr>
              <w:t>Apibendrinti</w:t>
            </w:r>
            <w:r w:rsidRPr="009A3FEB">
              <w:rPr>
                <w:sz w:val="24"/>
              </w:rPr>
              <w:t xml:space="preserve"> tek</w:t>
            </w:r>
            <w:r w:rsidRPr="009A3FEB">
              <w:rPr>
                <w:sz w:val="24"/>
              </w:rPr>
              <w:t>sto visumą, susieti ir/arba apibendrinti kelių skaitytų tekstų informaciją;</w:t>
            </w:r>
          </w:p>
          <w:p w:rsidR="00000000" w:rsidRPr="009A3FEB" w:rsidRDefault="009A3FEB" w:rsidP="009A3FEB">
            <w:pPr>
              <w:numPr>
                <w:ilvl w:val="0"/>
                <w:numId w:val="3"/>
              </w:numPr>
              <w:rPr>
                <w:sz w:val="24"/>
              </w:rPr>
            </w:pPr>
            <w:r w:rsidRPr="009A3FEB">
              <w:rPr>
                <w:sz w:val="24"/>
              </w:rPr>
              <w:t xml:space="preserve">Nustatyti bei </w:t>
            </w:r>
            <w:r w:rsidRPr="009A3FEB">
              <w:rPr>
                <w:sz w:val="24"/>
                <w:u w:val="single"/>
              </w:rPr>
              <w:t>pagrįsti</w:t>
            </w:r>
            <w:r w:rsidRPr="009A3FEB">
              <w:rPr>
                <w:sz w:val="24"/>
              </w:rPr>
              <w:t xml:space="preserve"> ryšius tarp įvykių (priežasties ir pasekmės siejimas), juos </w:t>
            </w:r>
            <w:r w:rsidRPr="009A3FEB">
              <w:rPr>
                <w:sz w:val="24"/>
                <w:u w:val="single"/>
              </w:rPr>
              <w:t>vertinti</w:t>
            </w:r>
            <w:r w:rsidRPr="009A3FEB">
              <w:rPr>
                <w:sz w:val="24"/>
              </w:rPr>
              <w:t xml:space="preserve">, </w:t>
            </w:r>
            <w:r w:rsidRPr="009A3FEB">
              <w:rPr>
                <w:sz w:val="24"/>
                <w:u w:val="single"/>
              </w:rPr>
              <w:t>analizuoti</w:t>
            </w:r>
            <w:r w:rsidRPr="009A3FEB">
              <w:rPr>
                <w:sz w:val="24"/>
              </w:rPr>
              <w:t>;</w:t>
            </w:r>
          </w:p>
          <w:p w:rsidR="00000000" w:rsidRPr="009A3FEB" w:rsidRDefault="009A3FEB" w:rsidP="009A3FEB">
            <w:pPr>
              <w:numPr>
                <w:ilvl w:val="0"/>
                <w:numId w:val="3"/>
              </w:numPr>
              <w:rPr>
                <w:sz w:val="24"/>
              </w:rPr>
            </w:pPr>
            <w:r w:rsidRPr="009A3FEB">
              <w:rPr>
                <w:sz w:val="24"/>
                <w:u w:val="single"/>
              </w:rPr>
              <w:t>Paaiškinti</w:t>
            </w:r>
            <w:r w:rsidRPr="009A3FEB">
              <w:rPr>
                <w:sz w:val="24"/>
              </w:rPr>
              <w:t xml:space="preserve"> teksto kalbinės raiškos elementus;</w:t>
            </w:r>
          </w:p>
          <w:p w:rsidR="00000000" w:rsidRPr="009A3FEB" w:rsidRDefault="009A3FEB" w:rsidP="009A3FEB">
            <w:pPr>
              <w:numPr>
                <w:ilvl w:val="0"/>
                <w:numId w:val="3"/>
              </w:numPr>
              <w:rPr>
                <w:sz w:val="24"/>
              </w:rPr>
            </w:pPr>
            <w:r w:rsidRPr="009A3FEB">
              <w:rPr>
                <w:sz w:val="24"/>
                <w:u w:val="single"/>
              </w:rPr>
              <w:t>Vertinti</w:t>
            </w:r>
            <w:r w:rsidRPr="009A3FEB">
              <w:rPr>
                <w:sz w:val="24"/>
              </w:rPr>
              <w:t xml:space="preserve"> tekste perskaitytą informaciją ir argumentuoti atsakymą.</w:t>
            </w:r>
          </w:p>
          <w:p w:rsidR="009A3FEB" w:rsidRPr="009A3FEB" w:rsidRDefault="009A3FEB">
            <w:pPr>
              <w:rPr>
                <w:sz w:val="24"/>
              </w:rPr>
            </w:pPr>
          </w:p>
        </w:tc>
      </w:tr>
    </w:tbl>
    <w:p w:rsidR="005668E5" w:rsidRDefault="005668E5"/>
    <w:p w:rsidR="009A3FEB" w:rsidRDefault="009A3FEB"/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854"/>
      </w:tblGrid>
      <w:tr w:rsidR="009A3FEB" w:rsidRPr="009A3FEB" w:rsidTr="0073608B">
        <w:trPr>
          <w:trHeight w:val="547"/>
        </w:trPr>
        <w:tc>
          <w:tcPr>
            <w:tcW w:w="9854" w:type="dxa"/>
            <w:vAlign w:val="center"/>
          </w:tcPr>
          <w:p w:rsidR="009A3FEB" w:rsidRPr="009A3FEB" w:rsidRDefault="009A3FEB" w:rsidP="0073608B">
            <w:pPr>
              <w:jc w:val="center"/>
              <w:rPr>
                <w:sz w:val="24"/>
              </w:rPr>
            </w:pPr>
            <w:r w:rsidRPr="009A3FEB">
              <w:rPr>
                <w:sz w:val="24"/>
              </w:rPr>
              <w:t>Žinios ir supratimas</w:t>
            </w:r>
          </w:p>
        </w:tc>
      </w:tr>
      <w:tr w:rsidR="009A3FEB" w:rsidRPr="009A3FEB" w:rsidTr="0073608B">
        <w:tc>
          <w:tcPr>
            <w:tcW w:w="9854" w:type="dxa"/>
          </w:tcPr>
          <w:p w:rsidR="009A3FEB" w:rsidRPr="009A3FEB" w:rsidRDefault="009A3FEB" w:rsidP="0073608B">
            <w:pPr>
              <w:numPr>
                <w:ilvl w:val="0"/>
                <w:numId w:val="1"/>
              </w:numPr>
              <w:rPr>
                <w:sz w:val="24"/>
              </w:rPr>
            </w:pPr>
            <w:r w:rsidRPr="009A3FEB">
              <w:rPr>
                <w:sz w:val="24"/>
                <w:u w:val="single"/>
              </w:rPr>
              <w:t>Surasti</w:t>
            </w:r>
            <w:r w:rsidRPr="009A3FEB">
              <w:rPr>
                <w:sz w:val="24"/>
              </w:rPr>
              <w:t xml:space="preserve"> tekste tiesiogiai pateiktą informaciją (pvz.: įvardyti aiškiai pateiktą įvykio vietą, laiką).</w:t>
            </w:r>
          </w:p>
          <w:p w:rsidR="009A3FEB" w:rsidRPr="009A3FEB" w:rsidRDefault="009A3FEB" w:rsidP="0073608B">
            <w:pPr>
              <w:numPr>
                <w:ilvl w:val="0"/>
                <w:numId w:val="1"/>
              </w:numPr>
              <w:rPr>
                <w:sz w:val="24"/>
              </w:rPr>
            </w:pPr>
            <w:r w:rsidRPr="009A3FEB">
              <w:rPr>
                <w:sz w:val="24"/>
                <w:u w:val="single"/>
              </w:rPr>
              <w:t>Surasti</w:t>
            </w:r>
            <w:r w:rsidRPr="009A3FEB">
              <w:rPr>
                <w:sz w:val="24"/>
              </w:rPr>
              <w:t xml:space="preserve"> tekste pateiktas nuomones, požiūrius, apibendrinimus.</w:t>
            </w:r>
          </w:p>
          <w:p w:rsidR="009A3FEB" w:rsidRPr="009A3FEB" w:rsidRDefault="009A3FEB" w:rsidP="0073608B">
            <w:pPr>
              <w:numPr>
                <w:ilvl w:val="0"/>
                <w:numId w:val="1"/>
              </w:numPr>
              <w:rPr>
                <w:sz w:val="24"/>
              </w:rPr>
            </w:pPr>
            <w:r w:rsidRPr="009A3FEB">
              <w:rPr>
                <w:sz w:val="24"/>
                <w:u w:val="single"/>
              </w:rPr>
              <w:t>Žinoti</w:t>
            </w:r>
            <w:r w:rsidRPr="009A3FEB">
              <w:rPr>
                <w:sz w:val="24"/>
              </w:rPr>
              <w:t xml:space="preserve"> elementaraus raštingumo normas (taisykles).</w:t>
            </w:r>
          </w:p>
          <w:p w:rsidR="009A3FEB" w:rsidRPr="009A3FEB" w:rsidRDefault="009A3FEB" w:rsidP="0073608B">
            <w:pPr>
              <w:numPr>
                <w:ilvl w:val="0"/>
                <w:numId w:val="1"/>
              </w:numPr>
              <w:rPr>
                <w:sz w:val="24"/>
              </w:rPr>
            </w:pPr>
            <w:r w:rsidRPr="009A3FEB">
              <w:rPr>
                <w:sz w:val="24"/>
                <w:u w:val="single"/>
              </w:rPr>
              <w:t>Žinoti</w:t>
            </w:r>
            <w:r w:rsidRPr="009A3FEB">
              <w:rPr>
                <w:sz w:val="24"/>
              </w:rPr>
              <w:t xml:space="preserve"> teksto struktūros reikalavimus.</w:t>
            </w:r>
          </w:p>
        </w:tc>
      </w:tr>
      <w:tr w:rsidR="009A3FEB" w:rsidRPr="009A3FEB" w:rsidTr="0073608B">
        <w:trPr>
          <w:trHeight w:val="547"/>
        </w:trPr>
        <w:tc>
          <w:tcPr>
            <w:tcW w:w="9854" w:type="dxa"/>
            <w:vAlign w:val="center"/>
          </w:tcPr>
          <w:p w:rsidR="009A3FEB" w:rsidRPr="009A3FEB" w:rsidRDefault="009A3FEB" w:rsidP="0073608B">
            <w:pPr>
              <w:jc w:val="center"/>
              <w:rPr>
                <w:sz w:val="24"/>
              </w:rPr>
            </w:pPr>
            <w:r w:rsidRPr="009A3FEB">
              <w:rPr>
                <w:sz w:val="24"/>
              </w:rPr>
              <w:t>Taikymai</w:t>
            </w:r>
          </w:p>
        </w:tc>
      </w:tr>
      <w:tr w:rsidR="009A3FEB" w:rsidRPr="009A3FEB" w:rsidTr="0073608B">
        <w:tc>
          <w:tcPr>
            <w:tcW w:w="9854" w:type="dxa"/>
          </w:tcPr>
          <w:p w:rsidR="009A3FEB" w:rsidRPr="009A3FEB" w:rsidRDefault="009A3FEB" w:rsidP="0073608B">
            <w:pPr>
              <w:numPr>
                <w:ilvl w:val="0"/>
                <w:numId w:val="2"/>
              </w:numPr>
              <w:rPr>
                <w:sz w:val="24"/>
              </w:rPr>
            </w:pPr>
            <w:r w:rsidRPr="009A3FEB">
              <w:rPr>
                <w:sz w:val="24"/>
                <w:u w:val="single"/>
              </w:rPr>
              <w:t>Daryti tiesiogines išvadas</w:t>
            </w:r>
            <w:r w:rsidRPr="009A3FEB">
              <w:rPr>
                <w:sz w:val="24"/>
              </w:rPr>
              <w:t>, susijusias su tekstu.</w:t>
            </w:r>
          </w:p>
          <w:p w:rsidR="009A3FEB" w:rsidRPr="009A3FEB" w:rsidRDefault="009A3FEB" w:rsidP="0073608B">
            <w:pPr>
              <w:numPr>
                <w:ilvl w:val="0"/>
                <w:numId w:val="2"/>
              </w:numPr>
              <w:rPr>
                <w:sz w:val="24"/>
              </w:rPr>
            </w:pPr>
            <w:r w:rsidRPr="009A3FEB">
              <w:rPr>
                <w:sz w:val="24"/>
                <w:u w:val="single"/>
              </w:rPr>
              <w:t>Paaiškinti</w:t>
            </w:r>
            <w:r w:rsidRPr="009A3FEB">
              <w:rPr>
                <w:sz w:val="24"/>
              </w:rPr>
              <w:t xml:space="preserve"> tekste pateiktą informaciją savais žodžiais.</w:t>
            </w:r>
          </w:p>
          <w:p w:rsidR="009A3FEB" w:rsidRPr="009A3FEB" w:rsidRDefault="009A3FEB" w:rsidP="0073608B">
            <w:pPr>
              <w:numPr>
                <w:ilvl w:val="0"/>
                <w:numId w:val="2"/>
              </w:numPr>
              <w:rPr>
                <w:sz w:val="24"/>
              </w:rPr>
            </w:pPr>
            <w:r w:rsidRPr="009A3FEB">
              <w:rPr>
                <w:sz w:val="24"/>
                <w:u w:val="single"/>
              </w:rPr>
              <w:t>Susieti</w:t>
            </w:r>
            <w:r w:rsidRPr="009A3FEB">
              <w:rPr>
                <w:sz w:val="24"/>
              </w:rPr>
              <w:t xml:space="preserve"> teksto informaciją, net kai ji pateikta vienoje ar skirtingose teksto vietose.</w:t>
            </w:r>
          </w:p>
          <w:p w:rsidR="009A3FEB" w:rsidRPr="009A3FEB" w:rsidRDefault="009A3FEB" w:rsidP="0073608B">
            <w:pPr>
              <w:numPr>
                <w:ilvl w:val="0"/>
                <w:numId w:val="2"/>
              </w:numPr>
              <w:rPr>
                <w:sz w:val="24"/>
              </w:rPr>
            </w:pPr>
            <w:r w:rsidRPr="009A3FEB">
              <w:rPr>
                <w:sz w:val="24"/>
                <w:u w:val="single"/>
              </w:rPr>
              <w:t>Paaiškinti</w:t>
            </w:r>
            <w:r w:rsidRPr="009A3FEB">
              <w:rPr>
                <w:sz w:val="24"/>
              </w:rPr>
              <w:t xml:space="preserve"> kalbinės raiškos elementus, kai paaiškinimą galima rasti tekste.</w:t>
            </w:r>
          </w:p>
          <w:p w:rsidR="009A3FEB" w:rsidRPr="009A3FEB" w:rsidRDefault="009A3FEB" w:rsidP="0073608B">
            <w:pPr>
              <w:numPr>
                <w:ilvl w:val="0"/>
                <w:numId w:val="2"/>
              </w:numPr>
              <w:rPr>
                <w:sz w:val="24"/>
              </w:rPr>
            </w:pPr>
            <w:r w:rsidRPr="009A3FEB">
              <w:rPr>
                <w:sz w:val="24"/>
                <w:u w:val="single"/>
              </w:rPr>
              <w:t>Rašyti</w:t>
            </w:r>
            <w:r w:rsidRPr="009A3FEB">
              <w:rPr>
                <w:sz w:val="24"/>
              </w:rPr>
              <w:t xml:space="preserve"> atsižvelgiant į elementarius teksto kūrimo struktūros reikalavimus.</w:t>
            </w:r>
          </w:p>
          <w:p w:rsidR="009A3FEB" w:rsidRPr="009A3FEB" w:rsidRDefault="009A3FEB" w:rsidP="0073608B">
            <w:pPr>
              <w:numPr>
                <w:ilvl w:val="0"/>
                <w:numId w:val="2"/>
              </w:numPr>
              <w:rPr>
                <w:sz w:val="24"/>
              </w:rPr>
            </w:pPr>
            <w:r w:rsidRPr="009A3FEB">
              <w:rPr>
                <w:sz w:val="24"/>
                <w:u w:val="single"/>
              </w:rPr>
              <w:t>Rašyti</w:t>
            </w:r>
            <w:r w:rsidRPr="009A3FEB">
              <w:rPr>
                <w:sz w:val="24"/>
              </w:rPr>
              <w:t xml:space="preserve"> laikantis elementaraus raštingumo normų (taisyklių).</w:t>
            </w:r>
          </w:p>
        </w:tc>
      </w:tr>
      <w:tr w:rsidR="009A3FEB" w:rsidRPr="009A3FEB" w:rsidTr="0073608B">
        <w:trPr>
          <w:trHeight w:val="547"/>
        </w:trPr>
        <w:tc>
          <w:tcPr>
            <w:tcW w:w="9854" w:type="dxa"/>
            <w:vAlign w:val="center"/>
          </w:tcPr>
          <w:p w:rsidR="009A3FEB" w:rsidRPr="009A3FEB" w:rsidRDefault="009A3FEB" w:rsidP="0073608B">
            <w:pPr>
              <w:jc w:val="center"/>
              <w:rPr>
                <w:sz w:val="24"/>
              </w:rPr>
            </w:pPr>
            <w:r w:rsidRPr="009A3FEB">
              <w:rPr>
                <w:sz w:val="24"/>
              </w:rPr>
              <w:t>Aukštesnieji mąstymo gebėjimai</w:t>
            </w:r>
          </w:p>
        </w:tc>
      </w:tr>
      <w:tr w:rsidR="009A3FEB" w:rsidRPr="009A3FEB" w:rsidTr="0073608B">
        <w:tc>
          <w:tcPr>
            <w:tcW w:w="9854" w:type="dxa"/>
          </w:tcPr>
          <w:p w:rsidR="009A3FEB" w:rsidRPr="009A3FEB" w:rsidRDefault="009A3FEB" w:rsidP="0073608B">
            <w:pPr>
              <w:numPr>
                <w:ilvl w:val="0"/>
                <w:numId w:val="3"/>
              </w:numPr>
              <w:rPr>
                <w:sz w:val="24"/>
              </w:rPr>
            </w:pPr>
            <w:r w:rsidRPr="009A3FEB">
              <w:rPr>
                <w:sz w:val="24"/>
                <w:u w:val="single"/>
              </w:rPr>
              <w:t xml:space="preserve">Interpretuoti </w:t>
            </w:r>
            <w:r w:rsidRPr="009A3FEB">
              <w:rPr>
                <w:sz w:val="24"/>
              </w:rPr>
              <w:t xml:space="preserve"> įvairius tekstus; </w:t>
            </w:r>
            <w:r w:rsidRPr="009A3FEB">
              <w:rPr>
                <w:sz w:val="24"/>
                <w:u w:val="single"/>
              </w:rPr>
              <w:t>nusakyti</w:t>
            </w:r>
            <w:r w:rsidRPr="009A3FEB">
              <w:rPr>
                <w:sz w:val="24"/>
              </w:rPr>
              <w:t xml:space="preserve"> teksto temą, pagrindinę mintį, tikslą;</w:t>
            </w:r>
          </w:p>
          <w:p w:rsidR="009A3FEB" w:rsidRPr="009A3FEB" w:rsidRDefault="009A3FEB" w:rsidP="0073608B">
            <w:pPr>
              <w:numPr>
                <w:ilvl w:val="0"/>
                <w:numId w:val="3"/>
              </w:numPr>
              <w:rPr>
                <w:sz w:val="24"/>
              </w:rPr>
            </w:pPr>
            <w:r w:rsidRPr="009A3FEB">
              <w:rPr>
                <w:sz w:val="24"/>
                <w:u w:val="single"/>
              </w:rPr>
              <w:t>Apibendrinti</w:t>
            </w:r>
            <w:r w:rsidRPr="009A3FEB">
              <w:rPr>
                <w:sz w:val="24"/>
              </w:rPr>
              <w:t xml:space="preserve"> teksto visumą, susieti ir/arba apibendrinti kelių skaitytų tekstų informaciją;</w:t>
            </w:r>
          </w:p>
          <w:p w:rsidR="009A3FEB" w:rsidRPr="009A3FEB" w:rsidRDefault="009A3FEB" w:rsidP="0073608B">
            <w:pPr>
              <w:numPr>
                <w:ilvl w:val="0"/>
                <w:numId w:val="3"/>
              </w:numPr>
              <w:rPr>
                <w:sz w:val="24"/>
              </w:rPr>
            </w:pPr>
            <w:r w:rsidRPr="009A3FEB">
              <w:rPr>
                <w:sz w:val="24"/>
              </w:rPr>
              <w:t xml:space="preserve">Nustatyti bei </w:t>
            </w:r>
            <w:r w:rsidRPr="009A3FEB">
              <w:rPr>
                <w:sz w:val="24"/>
                <w:u w:val="single"/>
              </w:rPr>
              <w:t>pagrįsti</w:t>
            </w:r>
            <w:r w:rsidRPr="009A3FEB">
              <w:rPr>
                <w:sz w:val="24"/>
              </w:rPr>
              <w:t xml:space="preserve"> ryšius tarp įvykių (priežasties ir pasekmės siejimas), juos </w:t>
            </w:r>
            <w:r w:rsidRPr="009A3FEB">
              <w:rPr>
                <w:sz w:val="24"/>
                <w:u w:val="single"/>
              </w:rPr>
              <w:t>vertinti</w:t>
            </w:r>
            <w:r w:rsidRPr="009A3FEB">
              <w:rPr>
                <w:sz w:val="24"/>
              </w:rPr>
              <w:t xml:space="preserve">, </w:t>
            </w:r>
            <w:r w:rsidRPr="009A3FEB">
              <w:rPr>
                <w:sz w:val="24"/>
                <w:u w:val="single"/>
              </w:rPr>
              <w:t>analizuoti</w:t>
            </w:r>
            <w:r w:rsidRPr="009A3FEB">
              <w:rPr>
                <w:sz w:val="24"/>
              </w:rPr>
              <w:t>;</w:t>
            </w:r>
          </w:p>
          <w:p w:rsidR="009A3FEB" w:rsidRPr="009A3FEB" w:rsidRDefault="009A3FEB" w:rsidP="0073608B">
            <w:pPr>
              <w:numPr>
                <w:ilvl w:val="0"/>
                <w:numId w:val="3"/>
              </w:numPr>
              <w:rPr>
                <w:sz w:val="24"/>
              </w:rPr>
            </w:pPr>
            <w:r w:rsidRPr="009A3FEB">
              <w:rPr>
                <w:sz w:val="24"/>
                <w:u w:val="single"/>
              </w:rPr>
              <w:t>Paaiškinti</w:t>
            </w:r>
            <w:r w:rsidRPr="009A3FEB">
              <w:rPr>
                <w:sz w:val="24"/>
              </w:rPr>
              <w:t xml:space="preserve"> teksto kalbinės raiškos elementus;</w:t>
            </w:r>
          </w:p>
          <w:p w:rsidR="009A3FEB" w:rsidRPr="009A3FEB" w:rsidRDefault="009A3FEB" w:rsidP="0073608B">
            <w:pPr>
              <w:numPr>
                <w:ilvl w:val="0"/>
                <w:numId w:val="3"/>
              </w:numPr>
              <w:rPr>
                <w:sz w:val="24"/>
              </w:rPr>
            </w:pPr>
            <w:r w:rsidRPr="009A3FEB">
              <w:rPr>
                <w:sz w:val="24"/>
                <w:u w:val="single"/>
              </w:rPr>
              <w:t>Vertinti</w:t>
            </w:r>
            <w:r w:rsidRPr="009A3FEB">
              <w:rPr>
                <w:sz w:val="24"/>
              </w:rPr>
              <w:t xml:space="preserve"> tekste perskaitytą informaciją ir argumentuoti atsakymą.</w:t>
            </w:r>
          </w:p>
          <w:p w:rsidR="009A3FEB" w:rsidRPr="009A3FEB" w:rsidRDefault="009A3FEB" w:rsidP="0073608B">
            <w:pPr>
              <w:rPr>
                <w:sz w:val="24"/>
              </w:rPr>
            </w:pPr>
          </w:p>
        </w:tc>
      </w:tr>
    </w:tbl>
    <w:p w:rsidR="009A3FEB" w:rsidRDefault="009A3FEB">
      <w:bookmarkStart w:id="0" w:name="_GoBack"/>
      <w:bookmarkEnd w:id="0"/>
    </w:p>
    <w:sectPr w:rsidR="009A3FEB" w:rsidSect="009A3FEB">
      <w:pgSz w:w="11906" w:h="16838"/>
      <w:pgMar w:top="709" w:right="567" w:bottom="85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733FB"/>
    <w:multiLevelType w:val="hybridMultilevel"/>
    <w:tmpl w:val="A808C5FE"/>
    <w:lvl w:ilvl="0" w:tplc="433CAC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327F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6AEB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C2ED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5EC3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7CAE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C21B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B840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12A5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FC71493"/>
    <w:multiLevelType w:val="hybridMultilevel"/>
    <w:tmpl w:val="E146DDB2"/>
    <w:lvl w:ilvl="0" w:tplc="9DDC9D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4E70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A4C9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00BB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5C8F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7EA5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3E2D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BC28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1E10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75C8404C"/>
    <w:multiLevelType w:val="hybridMultilevel"/>
    <w:tmpl w:val="E2C89B1E"/>
    <w:lvl w:ilvl="0" w:tplc="77C0A5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16CF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7263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D434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7001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34D8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E004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9C1B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2655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FEB"/>
    <w:rsid w:val="00017381"/>
    <w:rsid w:val="000230E1"/>
    <w:rsid w:val="00041F23"/>
    <w:rsid w:val="00074D1D"/>
    <w:rsid w:val="00084863"/>
    <w:rsid w:val="00094680"/>
    <w:rsid w:val="00097A39"/>
    <w:rsid w:val="000A31B6"/>
    <w:rsid w:val="000B3C2B"/>
    <w:rsid w:val="000B6700"/>
    <w:rsid w:val="000D0FBD"/>
    <w:rsid w:val="000F0E6B"/>
    <w:rsid w:val="00126ECE"/>
    <w:rsid w:val="00161AEF"/>
    <w:rsid w:val="00171054"/>
    <w:rsid w:val="00180052"/>
    <w:rsid w:val="0018748E"/>
    <w:rsid w:val="00187734"/>
    <w:rsid w:val="001A4AFE"/>
    <w:rsid w:val="001D587B"/>
    <w:rsid w:val="00233896"/>
    <w:rsid w:val="00242E75"/>
    <w:rsid w:val="002619D3"/>
    <w:rsid w:val="00275510"/>
    <w:rsid w:val="00276DB4"/>
    <w:rsid w:val="00281396"/>
    <w:rsid w:val="00286BE9"/>
    <w:rsid w:val="00297FFB"/>
    <w:rsid w:val="002C2171"/>
    <w:rsid w:val="002E5FF0"/>
    <w:rsid w:val="003335E7"/>
    <w:rsid w:val="0034308E"/>
    <w:rsid w:val="00344057"/>
    <w:rsid w:val="003838C1"/>
    <w:rsid w:val="003C024D"/>
    <w:rsid w:val="00401D1D"/>
    <w:rsid w:val="00402C22"/>
    <w:rsid w:val="00403ACE"/>
    <w:rsid w:val="00410B56"/>
    <w:rsid w:val="00423FBE"/>
    <w:rsid w:val="00424457"/>
    <w:rsid w:val="00424B94"/>
    <w:rsid w:val="00435DFE"/>
    <w:rsid w:val="00451B23"/>
    <w:rsid w:val="00456D97"/>
    <w:rsid w:val="00465084"/>
    <w:rsid w:val="00483651"/>
    <w:rsid w:val="0048476E"/>
    <w:rsid w:val="00492C31"/>
    <w:rsid w:val="004A7AD3"/>
    <w:rsid w:val="004B6714"/>
    <w:rsid w:val="004D03D6"/>
    <w:rsid w:val="004D1B15"/>
    <w:rsid w:val="004E0DD2"/>
    <w:rsid w:val="004E6DC7"/>
    <w:rsid w:val="004F3A28"/>
    <w:rsid w:val="00514943"/>
    <w:rsid w:val="00524F24"/>
    <w:rsid w:val="00530520"/>
    <w:rsid w:val="00531EDA"/>
    <w:rsid w:val="00532959"/>
    <w:rsid w:val="005668E5"/>
    <w:rsid w:val="005C1137"/>
    <w:rsid w:val="005C50C6"/>
    <w:rsid w:val="005E70C9"/>
    <w:rsid w:val="00600436"/>
    <w:rsid w:val="0060440A"/>
    <w:rsid w:val="006048A1"/>
    <w:rsid w:val="0061748C"/>
    <w:rsid w:val="00621F8C"/>
    <w:rsid w:val="0062392A"/>
    <w:rsid w:val="00652F3A"/>
    <w:rsid w:val="006C45F9"/>
    <w:rsid w:val="006E79FE"/>
    <w:rsid w:val="006F056D"/>
    <w:rsid w:val="007333F4"/>
    <w:rsid w:val="007339FB"/>
    <w:rsid w:val="00754A79"/>
    <w:rsid w:val="00761875"/>
    <w:rsid w:val="00777134"/>
    <w:rsid w:val="007B522A"/>
    <w:rsid w:val="007B5D3C"/>
    <w:rsid w:val="007C542B"/>
    <w:rsid w:val="007C6A24"/>
    <w:rsid w:val="007E4465"/>
    <w:rsid w:val="008039A5"/>
    <w:rsid w:val="008436D3"/>
    <w:rsid w:val="0084558D"/>
    <w:rsid w:val="008760F6"/>
    <w:rsid w:val="00894849"/>
    <w:rsid w:val="008A1CDE"/>
    <w:rsid w:val="008A7ADF"/>
    <w:rsid w:val="008B3C73"/>
    <w:rsid w:val="008F0B38"/>
    <w:rsid w:val="00930F72"/>
    <w:rsid w:val="00930FED"/>
    <w:rsid w:val="009364A5"/>
    <w:rsid w:val="00941550"/>
    <w:rsid w:val="00957D98"/>
    <w:rsid w:val="00983DF4"/>
    <w:rsid w:val="009A3FEB"/>
    <w:rsid w:val="009E5780"/>
    <w:rsid w:val="00A16991"/>
    <w:rsid w:val="00A33ADF"/>
    <w:rsid w:val="00A4289B"/>
    <w:rsid w:val="00AB0A54"/>
    <w:rsid w:val="00AB112B"/>
    <w:rsid w:val="00AB6339"/>
    <w:rsid w:val="00AC0FE1"/>
    <w:rsid w:val="00AE0EE5"/>
    <w:rsid w:val="00B13A67"/>
    <w:rsid w:val="00B270EF"/>
    <w:rsid w:val="00B42FAA"/>
    <w:rsid w:val="00B7711F"/>
    <w:rsid w:val="00C101B2"/>
    <w:rsid w:val="00C327EB"/>
    <w:rsid w:val="00C37F62"/>
    <w:rsid w:val="00C37F77"/>
    <w:rsid w:val="00C4177D"/>
    <w:rsid w:val="00C4769B"/>
    <w:rsid w:val="00C51245"/>
    <w:rsid w:val="00C6151A"/>
    <w:rsid w:val="00C71B9D"/>
    <w:rsid w:val="00C76A85"/>
    <w:rsid w:val="00C773EE"/>
    <w:rsid w:val="00CC0E57"/>
    <w:rsid w:val="00CC3862"/>
    <w:rsid w:val="00CC535F"/>
    <w:rsid w:val="00CD3510"/>
    <w:rsid w:val="00CD3994"/>
    <w:rsid w:val="00D00C55"/>
    <w:rsid w:val="00D25BAC"/>
    <w:rsid w:val="00D44308"/>
    <w:rsid w:val="00D8654D"/>
    <w:rsid w:val="00D92310"/>
    <w:rsid w:val="00DB0D79"/>
    <w:rsid w:val="00DB3772"/>
    <w:rsid w:val="00DD5615"/>
    <w:rsid w:val="00DE5B45"/>
    <w:rsid w:val="00E142DB"/>
    <w:rsid w:val="00E27666"/>
    <w:rsid w:val="00E43ADF"/>
    <w:rsid w:val="00E43C6F"/>
    <w:rsid w:val="00E644C2"/>
    <w:rsid w:val="00E66CEF"/>
    <w:rsid w:val="00E76B2F"/>
    <w:rsid w:val="00E82B80"/>
    <w:rsid w:val="00E96D70"/>
    <w:rsid w:val="00EC438B"/>
    <w:rsid w:val="00ED69D3"/>
    <w:rsid w:val="00F32230"/>
    <w:rsid w:val="00F5687A"/>
    <w:rsid w:val="00F6568E"/>
    <w:rsid w:val="00F736D1"/>
    <w:rsid w:val="00F86B4F"/>
    <w:rsid w:val="00F87C8B"/>
    <w:rsid w:val="00F87D2D"/>
    <w:rsid w:val="00FB3DB1"/>
    <w:rsid w:val="00FC5A61"/>
    <w:rsid w:val="00FC7131"/>
    <w:rsid w:val="00FF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9A3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9A3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5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50992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372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18296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5047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0573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0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93036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5250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10552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3812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8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90148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9340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6648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1225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7251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1423</Words>
  <Characters>812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Darbas</Company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</dc:creator>
  <cp:keywords/>
  <dc:description/>
  <cp:lastModifiedBy>Irma</cp:lastModifiedBy>
  <cp:revision>1</cp:revision>
  <dcterms:created xsi:type="dcterms:W3CDTF">2015-11-17T09:37:00Z</dcterms:created>
  <dcterms:modified xsi:type="dcterms:W3CDTF">2015-11-17T09:39:00Z</dcterms:modified>
</cp:coreProperties>
</file>